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02" w:rsidRDefault="00294B02" w:rsidP="00294B02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48"/>
          <w:szCs w:val="48"/>
        </w:rPr>
        <w:t>Подробно информировать о порядке проведения итогового собеседования по русскому языку в 9 классе может: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Ответственный</w:t>
      </w:r>
      <w:proofErr w:type="gramEnd"/>
      <w:r>
        <w:rPr>
          <w:rFonts w:ascii="Arial" w:hAnsi="Arial" w:cs="Arial"/>
          <w:color w:val="000080"/>
          <w:sz w:val="27"/>
          <w:szCs w:val="27"/>
        </w:rPr>
        <w:t xml:space="preserve"> за организацию итогового собе</w:t>
      </w:r>
      <w:r>
        <w:rPr>
          <w:rFonts w:ascii="Arial" w:hAnsi="Arial" w:cs="Arial"/>
          <w:color w:val="000080"/>
          <w:sz w:val="27"/>
          <w:szCs w:val="27"/>
        </w:rPr>
        <w:t>седования по русскому языку в МБ</w:t>
      </w:r>
      <w:r>
        <w:rPr>
          <w:rFonts w:ascii="Arial" w:hAnsi="Arial" w:cs="Arial"/>
          <w:color w:val="000080"/>
          <w:sz w:val="27"/>
          <w:szCs w:val="27"/>
        </w:rPr>
        <w:t xml:space="preserve">ОУ СОШ № </w:t>
      </w:r>
      <w:r>
        <w:rPr>
          <w:rFonts w:ascii="Arial" w:hAnsi="Arial" w:cs="Arial"/>
          <w:color w:val="000080"/>
          <w:sz w:val="27"/>
          <w:szCs w:val="27"/>
        </w:rPr>
        <w:t>15</w:t>
      </w:r>
      <w:bookmarkStart w:id="0" w:name="_GoBack"/>
      <w:bookmarkEnd w:id="0"/>
      <w:r>
        <w:rPr>
          <w:rFonts w:ascii="Arial" w:hAnsi="Arial" w:cs="Arial"/>
          <w:color w:val="2E3D4C"/>
          <w:sz w:val="20"/>
          <w:szCs w:val="20"/>
        </w:rPr>
        <w:t> 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  <w:sz w:val="27"/>
          <w:szCs w:val="27"/>
          <w:u w:val="single"/>
        </w:rPr>
        <w:t>Агеева Ольга Алексеевна</w:t>
      </w:r>
      <w:r>
        <w:rPr>
          <w:rStyle w:val="a4"/>
          <w:rFonts w:ascii="Arial" w:hAnsi="Arial" w:cs="Arial"/>
          <w:color w:val="2E3D4C"/>
          <w:sz w:val="27"/>
          <w:szCs w:val="27"/>
          <w:u w:val="single"/>
        </w:rPr>
        <w:t>  </w:t>
      </w:r>
      <w:r>
        <w:rPr>
          <w:rFonts w:ascii="Arial" w:hAnsi="Arial" w:cs="Arial"/>
          <w:color w:val="2E3D4C"/>
          <w:sz w:val="20"/>
          <w:szCs w:val="20"/>
        </w:rPr>
        <w:t>  </w:t>
      </w:r>
      <w:r>
        <w:rPr>
          <w:rStyle w:val="a4"/>
          <w:rFonts w:ascii="Arial" w:hAnsi="Arial" w:cs="Arial"/>
          <w:color w:val="2E3D4C"/>
          <w:sz w:val="20"/>
          <w:szCs w:val="20"/>
        </w:rPr>
        <w:t>тел</w:t>
      </w:r>
      <w:r>
        <w:rPr>
          <w:rFonts w:ascii="Arial" w:hAnsi="Arial" w:cs="Arial"/>
          <w:color w:val="2E3D4C"/>
          <w:sz w:val="20"/>
          <w:szCs w:val="20"/>
        </w:rPr>
        <w:t>.</w:t>
      </w:r>
      <w:r>
        <w:rPr>
          <w:rStyle w:val="a4"/>
          <w:rFonts w:ascii="Arial" w:hAnsi="Arial" w:cs="Arial"/>
          <w:color w:val="2E3D4C"/>
          <w:sz w:val="20"/>
          <w:szCs w:val="20"/>
        </w:rPr>
        <w:t>:  </w:t>
      </w:r>
      <w:r>
        <w:rPr>
          <w:rStyle w:val="a4"/>
          <w:rFonts w:ascii="Arial" w:hAnsi="Arial" w:cs="Arial"/>
          <w:color w:val="2E3D4C"/>
          <w:sz w:val="20"/>
          <w:szCs w:val="20"/>
          <w:u w:val="single"/>
        </w:rPr>
        <w:t xml:space="preserve">8  (918) </w:t>
      </w:r>
      <w:r>
        <w:rPr>
          <w:rStyle w:val="a4"/>
          <w:rFonts w:ascii="Arial" w:hAnsi="Arial" w:cs="Arial"/>
          <w:color w:val="2E3D4C"/>
          <w:sz w:val="20"/>
          <w:szCs w:val="20"/>
          <w:u w:val="single"/>
        </w:rPr>
        <w:t>95-35-847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7"/>
          <w:szCs w:val="27"/>
        </w:rPr>
        <w:t>Ответственный</w:t>
      </w:r>
      <w:proofErr w:type="gramEnd"/>
      <w:r>
        <w:rPr>
          <w:rFonts w:ascii="Arial" w:hAnsi="Arial" w:cs="Arial"/>
          <w:color w:val="000080"/>
          <w:sz w:val="27"/>
          <w:szCs w:val="27"/>
        </w:rPr>
        <w:t xml:space="preserve"> в муниципальном образовании за организацию  и проведение Итогового собеседования  по русскому языку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</w:rPr>
        <w:t>Кобзев Алексей Андреевич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</w:rPr>
        <w:t>тел. +7(989) 211-40-20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</w:rPr>
        <w:t>с 08.00 ч. до 17.00 ч. (</w:t>
      </w:r>
      <w:proofErr w:type="spellStart"/>
      <w:r>
        <w:rPr>
          <w:rStyle w:val="a4"/>
          <w:rFonts w:ascii="Arial" w:hAnsi="Arial" w:cs="Arial"/>
          <w:color w:val="2E3D4C"/>
        </w:rPr>
        <w:t>пн-пт</w:t>
      </w:r>
      <w:proofErr w:type="spellEnd"/>
      <w:r>
        <w:rPr>
          <w:rStyle w:val="a4"/>
          <w:rFonts w:ascii="Arial" w:hAnsi="Arial" w:cs="Arial"/>
          <w:color w:val="2E3D4C"/>
        </w:rPr>
        <w:t>) с 08.00 ч. до 21.00 ч. в дни проведения ИС, ГИА-9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Телефон «горячей линии»</w:t>
      </w:r>
      <w:r>
        <w:rPr>
          <w:rFonts w:ascii="Arial" w:hAnsi="Arial" w:cs="Arial"/>
          <w:color w:val="0000FF"/>
          <w:sz w:val="27"/>
          <w:szCs w:val="27"/>
        </w:rPr>
        <w:t> </w:t>
      </w:r>
      <w:r>
        <w:rPr>
          <w:rStyle w:val="a4"/>
          <w:rFonts w:ascii="Arial" w:hAnsi="Arial" w:cs="Arial"/>
          <w:color w:val="0000FF"/>
          <w:sz w:val="27"/>
          <w:szCs w:val="27"/>
          <w:u w:val="single"/>
        </w:rPr>
        <w:t>Министерства образования, науки и молодежной политики Краснодарского края</w:t>
      </w:r>
      <w:r>
        <w:rPr>
          <w:rFonts w:ascii="Arial" w:hAnsi="Arial" w:cs="Arial"/>
          <w:color w:val="0000FF"/>
          <w:sz w:val="20"/>
          <w:szCs w:val="20"/>
          <w:u w:val="single"/>
        </w:rPr>
        <w:t> 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</w:rPr>
        <w:t>тел</w:t>
      </w:r>
      <w:r>
        <w:rPr>
          <w:rFonts w:ascii="Arial" w:hAnsi="Arial" w:cs="Arial"/>
          <w:color w:val="2E3D4C"/>
          <w:u w:val="single"/>
        </w:rPr>
        <w:t>.</w:t>
      </w:r>
      <w:r>
        <w:rPr>
          <w:rStyle w:val="a4"/>
          <w:rFonts w:ascii="Arial" w:hAnsi="Arial" w:cs="Arial"/>
          <w:color w:val="2E3D4C"/>
          <w:u w:val="single"/>
        </w:rPr>
        <w:t>: 8(928) 424-26-58</w:t>
      </w:r>
    </w:p>
    <w:p w:rsidR="00294B02" w:rsidRDefault="00294B02" w:rsidP="00294B02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t xml:space="preserve"> С актуальной информацией по итоговому собеседованию по русскому языку можно </w:t>
      </w:r>
      <w:proofErr w:type="gramStart"/>
      <w:r>
        <w:rPr>
          <w:rStyle w:val="a4"/>
          <w:rFonts w:ascii="Arial" w:hAnsi="Arial" w:cs="Arial"/>
          <w:color w:val="FF0000"/>
        </w:rPr>
        <w:t>ознакомится</w:t>
      </w:r>
      <w:proofErr w:type="gramEnd"/>
      <w:r>
        <w:rPr>
          <w:rStyle w:val="a4"/>
          <w:rFonts w:ascii="Arial" w:hAnsi="Arial" w:cs="Arial"/>
          <w:color w:val="FF0000"/>
        </w:rPr>
        <w:t xml:space="preserve"> на официальных сайтах:</w:t>
      </w:r>
    </w:p>
    <w:p w:rsidR="00294B02" w:rsidRDefault="00294B02" w:rsidP="00294B02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FF"/>
        </w:rPr>
      </w:pPr>
      <w:r>
        <w:rPr>
          <w:rStyle w:val="a4"/>
          <w:rFonts w:ascii="Arial" w:hAnsi="Arial" w:cs="Arial"/>
          <w:color w:val="0000FF"/>
        </w:rPr>
        <w:t> </w:t>
      </w:r>
      <w:hyperlink r:id="rId5" w:history="1">
        <w:r>
          <w:rPr>
            <w:rStyle w:val="a5"/>
            <w:rFonts w:ascii="Arial" w:hAnsi="Arial" w:cs="Arial"/>
            <w:b/>
            <w:bCs/>
            <w:u w:val="none"/>
          </w:rPr>
          <w:t>https://fipi.ru/itogovoye-sobesedovaniye</w:t>
        </w:r>
      </w:hyperlink>
      <w:r>
        <w:rPr>
          <w:rStyle w:val="a4"/>
          <w:rFonts w:ascii="Arial" w:hAnsi="Arial" w:cs="Arial"/>
          <w:color w:val="0000FF"/>
        </w:rPr>
        <w:t> </w:t>
      </w:r>
    </w:p>
    <w:p w:rsidR="00294B02" w:rsidRDefault="00294B02" w:rsidP="00294B02">
      <w:pPr>
        <w:pStyle w:val="a3"/>
        <w:spacing w:before="0" w:beforeAutospacing="0" w:after="0" w:afterAutospacing="0"/>
        <w:rPr>
          <w:rFonts w:ascii="Arial" w:hAnsi="Arial" w:cs="Arial"/>
          <w:color w:val="2E3D4C"/>
          <w:sz w:val="20"/>
          <w:szCs w:val="20"/>
        </w:rPr>
      </w:pPr>
    </w:p>
    <w:p w:rsidR="00294B02" w:rsidRDefault="00294B02" w:rsidP="00294B02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FF"/>
        </w:rPr>
      </w:pPr>
      <w:hyperlink r:id="rId6" w:history="1">
        <w:r>
          <w:rPr>
            <w:rStyle w:val="a5"/>
            <w:rFonts w:ascii="Arial" w:hAnsi="Arial" w:cs="Arial"/>
            <w:b/>
            <w:bCs/>
            <w:u w:val="none"/>
          </w:rPr>
          <w:t>https://minobr.krasnodar.ru/activity/gosudarstvennaya-itogovaya-attestatsiya/gia-9/dopolnitelnyy-srok-itogovogo-sobesedovaniya-po-russkomu-yazyku-9-marta</w:t>
        </w:r>
      </w:hyperlink>
      <w:r>
        <w:rPr>
          <w:rStyle w:val="a4"/>
          <w:rFonts w:ascii="Arial" w:hAnsi="Arial" w:cs="Arial"/>
          <w:color w:val="0000FF"/>
        </w:rPr>
        <w:t> </w:t>
      </w:r>
    </w:p>
    <w:p w:rsidR="00294B02" w:rsidRDefault="00294B02" w:rsidP="00294B02">
      <w:pPr>
        <w:pStyle w:val="a3"/>
        <w:spacing w:before="0" w:beforeAutospacing="0" w:after="0" w:afterAutospacing="0"/>
        <w:rPr>
          <w:rFonts w:ascii="Arial" w:hAnsi="Arial" w:cs="Arial"/>
          <w:color w:val="2E3D4C"/>
          <w:sz w:val="20"/>
          <w:szCs w:val="20"/>
        </w:rPr>
      </w:pPr>
    </w:p>
    <w:p w:rsidR="00294B02" w:rsidRDefault="00294B02" w:rsidP="00294B02">
      <w:pPr>
        <w:pStyle w:val="a3"/>
        <w:spacing w:before="0" w:beforeAutospacing="0" w:after="0" w:afterAutospacing="0"/>
        <w:rPr>
          <w:rFonts w:ascii="Arial" w:hAnsi="Arial" w:cs="Arial"/>
          <w:color w:val="2E3D4C"/>
          <w:sz w:val="20"/>
          <w:szCs w:val="20"/>
        </w:rPr>
      </w:pPr>
      <w:hyperlink r:id="rId7" w:history="1">
        <w:r>
          <w:rPr>
            <w:rStyle w:val="a5"/>
            <w:rFonts w:ascii="Arial" w:hAnsi="Arial" w:cs="Arial"/>
            <w:b/>
            <w:bCs/>
            <w:u w:val="none"/>
          </w:rPr>
          <w:t>https://gas.kubannet.ru/?m=123</w:t>
        </w:r>
      </w:hyperlink>
      <w:r>
        <w:rPr>
          <w:rStyle w:val="a4"/>
          <w:rFonts w:ascii="Arial" w:hAnsi="Arial" w:cs="Arial"/>
          <w:color w:val="0000FF"/>
        </w:rPr>
        <w:t> </w:t>
      </w:r>
    </w:p>
    <w:p w:rsidR="00294B02" w:rsidRDefault="00294B02" w:rsidP="00294B0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 </w:t>
      </w:r>
    </w:p>
    <w:p w:rsidR="00294B02" w:rsidRDefault="00294B02" w:rsidP="00294B02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36"/>
          <w:szCs w:val="36"/>
        </w:rPr>
        <w:t>По вопросам государственной итоговой аттестации девятиклассников</w:t>
      </w:r>
      <w:r>
        <w:rPr>
          <w:rFonts w:ascii="Arial" w:hAnsi="Arial" w:cs="Arial"/>
          <w:color w:val="2E3D4C"/>
          <w:sz w:val="20"/>
          <w:szCs w:val="20"/>
        </w:rPr>
        <w:br/>
      </w:r>
      <w:r>
        <w:rPr>
          <w:rStyle w:val="a4"/>
          <w:rFonts w:ascii="Arial" w:hAnsi="Arial" w:cs="Arial"/>
          <w:color w:val="000080"/>
          <w:sz w:val="36"/>
          <w:szCs w:val="36"/>
        </w:rPr>
        <w:t>8(928)42-42-658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Style w:val="a4"/>
          <w:rFonts w:ascii="Arial" w:hAnsi="Arial" w:cs="Arial"/>
          <w:color w:val="000080"/>
          <w:sz w:val="36"/>
          <w:szCs w:val="36"/>
        </w:rPr>
        <w:t>ежедневно, кроме субботы и воскресенья </w:t>
      </w:r>
      <w:r>
        <w:rPr>
          <w:rFonts w:ascii="Arial" w:hAnsi="Arial" w:cs="Arial"/>
          <w:color w:val="000080"/>
          <w:sz w:val="36"/>
          <w:szCs w:val="36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</w:r>
      <w:r>
        <w:rPr>
          <w:rStyle w:val="a4"/>
          <w:rFonts w:ascii="Arial" w:hAnsi="Arial" w:cs="Arial"/>
          <w:color w:val="000080"/>
          <w:sz w:val="36"/>
          <w:szCs w:val="36"/>
        </w:rPr>
        <w:t>с 9.00 до 18.00</w:t>
      </w:r>
      <w:r>
        <w:rPr>
          <w:rFonts w:ascii="Arial" w:hAnsi="Arial" w:cs="Arial"/>
          <w:color w:val="2E3D4C"/>
          <w:sz w:val="20"/>
          <w:szCs w:val="20"/>
        </w:rPr>
        <w:t> </w:t>
      </w:r>
    </w:p>
    <w:p w:rsidR="00294B02" w:rsidRDefault="00294B02" w:rsidP="00294B0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36"/>
          <w:szCs w:val="36"/>
        </w:rPr>
        <w:t>(в дни проведения экзаменов  с 8.00 до 21.00) </w:t>
      </w:r>
      <w:r>
        <w:rPr>
          <w:rFonts w:ascii="Arial" w:hAnsi="Arial" w:cs="Arial"/>
          <w:color w:val="000080"/>
          <w:sz w:val="36"/>
          <w:szCs w:val="36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</w:r>
      <w:r>
        <w:rPr>
          <w:rStyle w:val="a4"/>
          <w:rFonts w:ascii="Arial" w:hAnsi="Arial" w:cs="Arial"/>
          <w:color w:val="000080"/>
          <w:sz w:val="36"/>
          <w:szCs w:val="36"/>
        </w:rPr>
        <w:t>Также всю информацию вы можете получить в разделе </w:t>
      </w:r>
      <w:hyperlink r:id="rId8" w:history="1">
        <w:r>
          <w:rPr>
            <w:rStyle w:val="a4"/>
            <w:rFonts w:ascii="Arial" w:hAnsi="Arial" w:cs="Arial"/>
            <w:color w:val="000080"/>
            <w:sz w:val="36"/>
            <w:szCs w:val="36"/>
          </w:rPr>
          <w:t>ГИА-9</w:t>
        </w:r>
      </w:hyperlink>
    </w:p>
    <w:p w:rsidR="003B1F47" w:rsidRDefault="003B1F47"/>
    <w:sectPr w:rsidR="003B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02"/>
    <w:rsid w:val="00294B02"/>
    <w:rsid w:val="003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B02"/>
    <w:rPr>
      <w:b/>
      <w:bCs/>
    </w:rPr>
  </w:style>
  <w:style w:type="character" w:styleId="a5">
    <w:name w:val="Hyperlink"/>
    <w:basedOn w:val="a0"/>
    <w:uiPriority w:val="99"/>
    <w:semiHidden/>
    <w:unhideWhenUsed/>
    <w:rsid w:val="00294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B02"/>
    <w:rPr>
      <w:b/>
      <w:bCs/>
    </w:rPr>
  </w:style>
  <w:style w:type="character" w:styleId="a5">
    <w:name w:val="Hyperlink"/>
    <w:basedOn w:val="a0"/>
    <w:uiPriority w:val="99"/>
    <w:semiHidden/>
    <w:unhideWhenUsed/>
    <w:rsid w:val="00294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presscenter/media/meropriyatiya/gosudarstvennaya-itogovaya-attestatsiya/gia-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.kubannet.ru/?m=1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krasnodar.ru/activity/gosudarstvennaya-itogovaya-attestatsiya/gia-9/dopolnitelnyy-srok-itogovogo-sobesedovaniya-po-russkomu-yazyku-9-marta" TargetMode="External"/><Relationship Id="rId5" Type="http://schemas.openxmlformats.org/officeDocument/2006/relationships/hyperlink" Target="https://fipi.ru/itogovoye-sobesedovani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1</cp:revision>
  <dcterms:created xsi:type="dcterms:W3CDTF">2025-02-09T13:13:00Z</dcterms:created>
  <dcterms:modified xsi:type="dcterms:W3CDTF">2025-02-09T13:15:00Z</dcterms:modified>
</cp:coreProperties>
</file>